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both"/>
        <w:rPr>
          <w:rStyle w:val="5"/>
          <w:rFonts w:hint="eastAsia" w:ascii="黑体" w:hAnsi="黑体" w:eastAsia="黑体"/>
          <w:bCs/>
          <w:color w:val="auto"/>
          <w:sz w:val="32"/>
          <w:lang w:val="en-US" w:eastAsia="zh-CN"/>
        </w:rPr>
      </w:pPr>
      <w:r>
        <w:rPr>
          <w:rStyle w:val="5"/>
          <w:rFonts w:hint="eastAsia" w:ascii="黑体" w:hAnsi="黑体" w:eastAsia="黑体"/>
          <w:bCs/>
          <w:color w:val="auto"/>
          <w:sz w:val="32"/>
        </w:rPr>
        <w:t>附件</w:t>
      </w:r>
      <w:r>
        <w:rPr>
          <w:rStyle w:val="5"/>
          <w:rFonts w:hint="eastAsia" w:ascii="黑体" w:hAnsi="黑体" w:eastAsia="黑体"/>
          <w:bCs/>
          <w:color w:val="auto"/>
          <w:sz w:val="32"/>
          <w:lang w:val="en-US" w:eastAsia="zh-CN"/>
        </w:rPr>
        <w:t>3</w:t>
      </w:r>
    </w:p>
    <w:p>
      <w:pPr>
        <w:adjustRightInd w:val="0"/>
        <w:snapToGrid w:val="0"/>
        <w:spacing w:before="217" w:beforeLines="50" w:after="217" w:afterLines="50" w:line="640" w:lineRule="exact"/>
        <w:ind w:firstLine="0" w:firstLineChars="0"/>
        <w:jc w:val="center"/>
        <w:rPr>
          <w:rFonts w:ascii="方正小标宋简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auto"/>
          <w:sz w:val="44"/>
          <w:szCs w:val="44"/>
        </w:rPr>
        <w:t>案例格式要求</w:t>
      </w:r>
    </w:p>
    <w:bookmarkEnd w:id="0"/>
    <w:p>
      <w:pPr>
        <w:ind w:firstLine="0" w:firstLineChars="0"/>
        <w:jc w:val="center"/>
        <w:rPr>
          <w:rFonts w:ascii="方正小标宋简体" w:hAnsi="宋体" w:eastAsia="方正小标宋简体"/>
          <w:color w:val="auto"/>
          <w:sz w:val="44"/>
          <w:szCs w:val="44"/>
        </w:rPr>
      </w:pPr>
    </w:p>
    <w:p>
      <w:pPr>
        <w:ind w:firstLine="0" w:firstLineChars="0"/>
        <w:jc w:val="center"/>
        <w:rPr>
          <w:rFonts w:ascii="仿宋_GB2312" w:hAnsi="宋体"/>
          <w:color w:val="auto"/>
          <w:szCs w:val="32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案例名称</w:t>
      </w:r>
      <w:r>
        <w:rPr>
          <w:rFonts w:hint="eastAsia" w:ascii="仿宋_GB2312" w:hAnsi="宋体"/>
          <w:color w:val="auto"/>
          <w:szCs w:val="32"/>
        </w:rPr>
        <w:t>（二号方正小标宋简体）</w:t>
      </w:r>
    </w:p>
    <w:p>
      <w:pPr>
        <w:ind w:firstLine="0" w:firstLineChars="0"/>
        <w:jc w:val="center"/>
        <w:rPr>
          <w:rFonts w:ascii="宋体" w:hAnsi="宋体" w:eastAsia="宋体"/>
          <w:color w:val="auto"/>
        </w:rPr>
      </w:pPr>
      <w:r>
        <w:rPr>
          <w:rFonts w:hint="eastAsia" w:ascii="宋体" w:hAnsi="宋体" w:eastAsia="宋体"/>
          <w:color w:val="auto"/>
        </w:rPr>
        <w:t>单位全称，全部成员姓名</w:t>
      </w:r>
    </w:p>
    <w:p>
      <w:pPr>
        <w:ind w:firstLine="640"/>
        <w:rPr>
          <w:rFonts w:ascii="黑体" w:hAnsi="黑体" w:eastAsia="黑体"/>
          <w:color w:val="auto"/>
          <w:szCs w:val="28"/>
        </w:rPr>
      </w:pPr>
      <w:r>
        <w:rPr>
          <w:rFonts w:hint="eastAsia" w:ascii="黑体" w:hAnsi="黑体" w:eastAsia="黑体"/>
          <w:color w:val="auto"/>
          <w:szCs w:val="28"/>
        </w:rPr>
        <w:t>一、案例背景</w:t>
      </w:r>
      <w:r>
        <w:rPr>
          <w:rFonts w:hint="eastAsia" w:ascii="仿宋_GB2312" w:hAnsi="黑体"/>
          <w:color w:val="auto"/>
          <w:szCs w:val="28"/>
        </w:rPr>
        <w:t>（三号黑体）</w:t>
      </w:r>
    </w:p>
    <w:p>
      <w:pPr>
        <w:widowControl/>
        <w:ind w:firstLine="640"/>
        <w:rPr>
          <w:rFonts w:hAnsi="仿宋"/>
          <w:color w:val="auto"/>
        </w:rPr>
      </w:pPr>
      <w:r>
        <w:rPr>
          <w:rFonts w:hint="eastAsia" w:hAnsi="仿宋"/>
          <w:color w:val="auto"/>
        </w:rPr>
        <w:t>此部分体现问题导向，重点阐述拟解决的问题及其重要意义。主要包括：基本情况（单位或项目简介、所处行业及行业的政策与发展前景、业务、组织模式、规模、发展阶段等）；案例实施前的管理现状与存在的管理问题；选择此方案的原因、公司（集团）管控要求或国家政策等相关背景。（三号仿宋_GB2312字体）</w:t>
      </w:r>
    </w:p>
    <w:p>
      <w:pPr>
        <w:ind w:firstLine="640"/>
        <w:rPr>
          <w:rFonts w:ascii="黑体" w:hAnsi="黑体" w:eastAsia="黑体"/>
          <w:color w:val="auto"/>
          <w:szCs w:val="28"/>
        </w:rPr>
      </w:pPr>
      <w:r>
        <w:rPr>
          <w:rFonts w:hint="eastAsia" w:ascii="黑体" w:hAnsi="黑体" w:eastAsia="黑体"/>
          <w:color w:val="auto"/>
          <w:szCs w:val="28"/>
        </w:rPr>
        <w:t>二、案例内容</w:t>
      </w:r>
    </w:p>
    <w:p>
      <w:pPr>
        <w:ind w:firstLine="640"/>
        <w:rPr>
          <w:rFonts w:hAnsi="仿宋"/>
          <w:color w:val="auto"/>
        </w:rPr>
      </w:pPr>
      <w:r>
        <w:rPr>
          <w:rFonts w:hint="eastAsia" w:hAnsi="仿宋"/>
          <w:color w:val="auto"/>
        </w:rPr>
        <w:t>此部分是确立工作目标，是解决案例问题的具体实施方案。主要包括：工作目标与总体思路；案例实施具体过程、内容、方法与分析；案例实施中的创新点，与同行业相比，案例的技术创新、组织创新、模式创新、管理创新、服务创新有哪些等。</w:t>
      </w:r>
    </w:p>
    <w:p>
      <w:pPr>
        <w:ind w:firstLine="640"/>
        <w:rPr>
          <w:rFonts w:ascii="黑体" w:hAnsi="黑体" w:eastAsia="黑体"/>
          <w:color w:val="auto"/>
          <w:szCs w:val="28"/>
        </w:rPr>
      </w:pPr>
      <w:r>
        <w:rPr>
          <w:rFonts w:hint="eastAsia" w:ascii="黑体" w:hAnsi="黑体" w:eastAsia="黑体"/>
          <w:color w:val="auto"/>
          <w:szCs w:val="28"/>
        </w:rPr>
        <w:t>三、案例取得的成效</w:t>
      </w:r>
    </w:p>
    <w:p>
      <w:pPr>
        <w:widowControl/>
        <w:ind w:firstLine="640"/>
        <w:rPr>
          <w:rFonts w:hAnsi="仿宋"/>
          <w:color w:val="auto"/>
        </w:rPr>
      </w:pPr>
      <w:r>
        <w:rPr>
          <w:rFonts w:hint="eastAsia" w:hAnsi="仿宋"/>
          <w:color w:val="auto"/>
        </w:rPr>
        <w:t>此部分是说明案例实施前后的直接效果和间接效果的对比与评价。主要包括：问题解决程度、直接创造的经济效益；本项目的实施带来的其他影响，如对企业战略、管理提升、决策有用性评价等；用户单位、专家学者和第三方评价机构对该案例实施效果的客观评价，对促进工程建设行业同类财税管理工作发展的参考与借鉴意义、产生社会影响力与创新示范作用等。</w:t>
      </w:r>
    </w:p>
    <w:p>
      <w:pPr>
        <w:ind w:firstLine="640"/>
        <w:rPr>
          <w:rFonts w:ascii="黑体" w:hAnsi="黑体" w:eastAsia="黑体"/>
          <w:color w:val="auto"/>
          <w:szCs w:val="28"/>
        </w:rPr>
      </w:pPr>
      <w:r>
        <w:rPr>
          <w:rFonts w:hint="eastAsia" w:ascii="黑体" w:hAnsi="黑体" w:eastAsia="黑体"/>
          <w:color w:val="auto"/>
          <w:szCs w:val="28"/>
        </w:rPr>
        <w:t>四、总结及展望</w:t>
      </w:r>
    </w:p>
    <w:p>
      <w:pPr>
        <w:widowControl/>
        <w:ind w:firstLine="640"/>
        <w:rPr>
          <w:color w:val="auto"/>
        </w:rPr>
      </w:pPr>
      <w:r>
        <w:rPr>
          <w:rFonts w:hint="eastAsia" w:hAnsi="仿宋"/>
          <w:color w:val="auto"/>
        </w:rPr>
        <w:t>主要包括：案例实施成功的关键因素、改进应用效果的思考以及该案例还存在哪些问题、如何可持续改进及今后发展方向。</w:t>
      </w:r>
    </w:p>
    <w:p>
      <w:pPr>
        <w:widowControl/>
        <w:ind w:firstLine="640"/>
        <w:rPr>
          <w:rFonts w:hAnsi="仿宋"/>
          <w:color w:val="auto"/>
        </w:rPr>
      </w:pPr>
    </w:p>
    <w:p>
      <w:pPr>
        <w:widowControl/>
        <w:ind w:firstLine="640"/>
        <w:rPr>
          <w:rFonts w:ascii="楷体" w:hAnsi="楷体" w:eastAsia="楷体"/>
          <w:color w:val="auto"/>
        </w:rPr>
      </w:pPr>
      <w:r>
        <w:rPr>
          <w:rFonts w:hint="eastAsia" w:ascii="楷体" w:hAnsi="楷体" w:eastAsia="楷体"/>
          <w:color w:val="auto"/>
        </w:rPr>
        <w:t>说明：</w:t>
      </w:r>
    </w:p>
    <w:p>
      <w:pPr>
        <w:widowControl/>
        <w:ind w:firstLine="640"/>
        <w:rPr>
          <w:rFonts w:hAnsi="仿宋"/>
          <w:color w:val="auto"/>
        </w:rPr>
      </w:pPr>
      <w:r>
        <w:rPr>
          <w:rFonts w:hint="eastAsia" w:hAnsi="仿宋"/>
          <w:color w:val="auto"/>
        </w:rPr>
        <w:t>1</w:t>
      </w:r>
      <w:r>
        <w:rPr>
          <w:rFonts w:hint="eastAsia" w:ascii="仿宋_GB2312" w:hAnsi="仿宋"/>
          <w:color w:val="auto"/>
          <w:lang w:val="en-US" w:eastAsia="zh-CN"/>
        </w:rPr>
        <w:t>.</w:t>
      </w:r>
      <w:r>
        <w:rPr>
          <w:rFonts w:hint="eastAsia" w:hAnsi="仿宋"/>
          <w:color w:val="auto"/>
        </w:rPr>
        <w:t>以“负责人姓名+案例标题”作为文件名。</w:t>
      </w:r>
    </w:p>
    <w:p>
      <w:pPr>
        <w:widowControl/>
        <w:ind w:firstLine="640"/>
        <w:rPr>
          <w:rFonts w:hAnsi="仿宋"/>
          <w:color w:val="auto"/>
        </w:rPr>
      </w:pPr>
      <w:r>
        <w:rPr>
          <w:rFonts w:hint="eastAsia" w:hAnsi="仿宋"/>
          <w:color w:val="auto"/>
        </w:rPr>
        <w:t>2</w:t>
      </w:r>
      <w:r>
        <w:rPr>
          <w:rFonts w:hint="eastAsia" w:ascii="仿宋_GB2312" w:hAnsi="仿宋"/>
          <w:color w:val="auto"/>
          <w:lang w:val="en-US" w:eastAsia="zh-CN"/>
        </w:rPr>
        <w:t>.</w:t>
      </w:r>
      <w:r>
        <w:rPr>
          <w:rFonts w:hint="eastAsia" w:ascii="仿宋_GB2312" w:hAnsi="仿宋"/>
          <w:color w:val="auto"/>
        </w:rPr>
        <w:t>案例成果正文中</w:t>
      </w:r>
      <w:r>
        <w:rPr>
          <w:rFonts w:hint="eastAsia" w:hAnsi="仿宋"/>
          <w:color w:val="auto"/>
        </w:rPr>
        <w:t>各层次编号依次为“一、”“（一）”“1.”“（1）”。其中，标题“一、”采用三号黑体字，标题“（一）”采用三号楷体字，其他内容均采用三号仿宋_GB2312字体。</w:t>
      </w:r>
    </w:p>
    <w:p>
      <w:pPr>
        <w:widowControl/>
        <w:ind w:firstLine="640"/>
        <w:rPr>
          <w:rFonts w:hAnsi="仿宋"/>
          <w:color w:val="auto"/>
        </w:rPr>
      </w:pPr>
      <w:r>
        <w:rPr>
          <w:rFonts w:hAnsi="仿宋"/>
          <w:color w:val="auto"/>
        </w:rPr>
        <w:t>3</w:t>
      </w:r>
      <w:r>
        <w:rPr>
          <w:rFonts w:hint="eastAsia" w:ascii="仿宋_GB2312" w:hAnsi="仿宋"/>
          <w:color w:val="auto"/>
          <w:lang w:val="en-US" w:eastAsia="zh-CN"/>
        </w:rPr>
        <w:t>.</w:t>
      </w:r>
      <w:r>
        <w:rPr>
          <w:rFonts w:hint="eastAsia" w:hAnsi="仿宋"/>
          <w:color w:val="auto"/>
        </w:rPr>
        <w:t>正文中图表须标注编号和图题（置于图片下方）、表题（置于表格上方）。</w:t>
      </w:r>
    </w:p>
    <w:p/>
    <w:sectPr>
      <w:pgSz w:w="11906" w:h="16838"/>
      <w:pgMar w:top="2098" w:right="1531" w:bottom="1985" w:left="1531" w:header="851" w:footer="158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2A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5"/>
    <w:qFormat/>
    <w:uiPriority w:val="0"/>
    <w:pPr>
      <w:adjustRightInd w:val="0"/>
      <w:snapToGrid w:val="0"/>
      <w:spacing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theme="minorBidi"/>
      <w:bCs/>
      <w:sz w:val="44"/>
      <w:szCs w:val="32"/>
    </w:rPr>
  </w:style>
  <w:style w:type="character" w:customStyle="1" w:styleId="5">
    <w:name w:val="标题 Char"/>
    <w:link w:val="2"/>
    <w:qFormat/>
    <w:uiPriority w:val="0"/>
    <w:rPr>
      <w:rFonts w:ascii="方正小标宋简体" w:hAnsi="方正小标宋简体" w:eastAsia="方正小标宋简体" w:cstheme="minorBidi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2022-02-22T01:23:32Z</dcterms:created>
  <dc:creator>王海波</dc:creator>
  <cp:lastModifiedBy>海纳百川</cp:lastModifiedBy>
  <dcterms:modified xsi:type="dcterms:W3CDTF">2022-02-22T01:23:53Z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CB6E7D5DAE1B42C1893E2814198CE402</vt:lpwstr>
  </property>
</Properties>
</file>