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ascii="仿宋_GB2312" w:hAnsi="Calibri" w:eastAsia="仿宋_GB2312"/>
          <w:sz w:val="32"/>
        </w:rPr>
      </w:pPr>
      <w:bookmarkStart w:id="0" w:name="_GoBack"/>
      <w:bookmarkEnd w:id="0"/>
      <w:r>
        <w:rPr>
          <w:rFonts w:hint="eastAsia" w:ascii="仿宋_GB2312" w:hAnsi="Calibri" w:eastAsia="仿宋_GB2312"/>
          <w:sz w:val="32"/>
        </w:rPr>
        <w:t>附件1：</w:t>
      </w:r>
    </w:p>
    <w:p>
      <w:pPr>
        <w:spacing w:before="312" w:beforeLines="100" w:line="600" w:lineRule="exact"/>
        <w:jc w:val="center"/>
        <w:rPr>
          <w:rFonts w:ascii="华文中宋" w:hAnsi="华文中宋" w:eastAsia="华文中宋"/>
          <w:sz w:val="40"/>
          <w:szCs w:val="36"/>
        </w:rPr>
      </w:pPr>
      <w:r>
        <w:rPr>
          <w:rFonts w:hint="eastAsia" w:ascii="华文中宋" w:hAnsi="华文中宋" w:eastAsia="华文中宋"/>
          <w:sz w:val="40"/>
          <w:szCs w:val="36"/>
        </w:rPr>
        <w:t>2016年度中国建筑劳务200强企业名单</w:t>
      </w:r>
    </w:p>
    <w:p/>
    <w:tbl>
      <w:tblPr>
        <w:tblStyle w:val="7"/>
        <w:tblW w:w="82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3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上海东服建筑劳务有限公司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重庆市津北建筑工程有限公司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深圳市华西劳务有限公司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福州星阳建筑劳务有限公司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浙江广天建筑劳务有限公司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深圳合田建设工程劳务有限公司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广西柳州鼎新建筑劳务有限责任公司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上海东庆建筑劳务有限公司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合肥建工劳务有限公司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山西友成建筑劳务有限公司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保定天力劳务有限公司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深圳市中建南方建筑工程劳务有限公司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江油市城建建筑劳务开发有限公司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福建武夷建筑服务有限公司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陕西奥翔天越实业有限公司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河南五建劳务有限公司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杭州赢天下建筑有限公司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安徽湖滨建设集团建筑劳务有限公司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沧州市开元建设劳务有限公司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山东三箭劳务管理有限公司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镇江市华建工程劳务有限公司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郑州市一建劳务有限公司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深圳市伟业建筑劳务有限公司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深圳市立行建筑工程劳务有限公司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厦门中诚建建筑劳务有限公司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泉州东林建工有限公司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宁波市新天下建设劳务有限公司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福州联谊建筑劳务有限公司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安徽振皖劳务有限公司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重庆兴东建筑劳务有限公司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广西超跃建筑劳务有限公司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安徽跨越建筑劳务有限公司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重庆市江津区中建建筑劳务工程有限公司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安徽省鼎和诚业建筑劳务有限公司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深圳市建业建筑劳务服务有限公司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山西华瑞建筑劳务有限责任公司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江油市科达建筑劳务有限责任公司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深圳市建安劳务有限公司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39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福州中胜建筑工程劳务有限公司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深圳市聚豪建筑工程劳务分包有限公司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北京荣达永发建设工程有限公司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深圳市众城兴建筑劳务有限公司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山西通力建筑劳务有限公司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内蒙古巨华集团大华建筑安装有限公司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安徽水安国际经济技术合作有限公司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恩施州中飞建筑劳务有限公司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 xml:space="preserve">山西陆广建筑劳务有限公司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四川省国程劳务有限责任公司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49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福州军建建筑劳务有限公司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厦门广德信建筑劳务有限公司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湖南安华建筑装饰劳务有限公司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山东顺和建筑劳务有限公司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四川鑫泽鑫建筑工程劳务有限公司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湖北远大建筑劳务有限责任公司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山西恒达建筑劳务有限公司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武汉万中建筑劳务有限公司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孝感市双德建筑工程有限责任公司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重庆鑫昌建筑劳务有限公司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59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南通众艺建筑安装工程有限公司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厦门市诚红建筑劳务有限公司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福州正润建筑劳务有限公司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河南大成建设劳务有限公司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江苏省建工劳务有限公司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上海各都建筑安装工程有限公司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四川创佳建筑劳务有限责任公司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河南省恒弘建筑劳务有限公司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深圳市西城建筑工程劳务有限公司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北京华夏安信建筑劳务有限公司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69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内乡宇达建设劳务有限公司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烟建集团第十七建筑安装有限公司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安徽华力劳务有限公司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湖北卓越集团建筑劳务有限公司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山东众诚建筑劳务有限公司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河南省万合建筑劳务有限公司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信阳市第二建筑劳务有限公司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江苏建宏建筑安装劳务有限公司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山东森业建筑劳务有限公司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梁平县荣安建筑劳务有限公司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79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西安西一实业集团有限公司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安徽建诚国际经济技术合作有限公司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深圳市联生建筑劳务有限公司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费县金港建筑劳务工程有限公司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费县莉宇建筑劳务有限公司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固始鸿美佳建筑劳务有限公司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河南省新蒲劳务承包有限公司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湖南林一建筑劳务有限公司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上海徽宜建筑劳务有限公司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深圳市大众建筑工程劳务有限公司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89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临沂市明博建筑劳务有限公司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山西华建宏业建筑劳务有限公司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武汉智诚劳务服务有限公司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辽宁城建劳务工程有限公司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上海顺惠劳务服务有限公司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上海知财建筑工程有限公司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上海泽庐建筑工程有限公司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赤峰宏禹建筑劳务有限公司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常州市金坛建润建筑劳务有限公司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合肥建业建筑劳务有限公司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99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天津市森易源建筑安装工程有限公司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湖北含璋建筑劳务有限公司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湖北中宝建筑劳务有限公司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上海浙临建筑工程有限公司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江苏省金荣建筑安装劳务有限公司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武汉顺和建筑工程有限公司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陕西宏圳建筑劳务有限公司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湖北中能浩天建筑工程有限公司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上海仪陇建筑工程有限公司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沈阳瑞鑫泷建筑劳务有限公司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109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北京鑫鹏基业建筑工程有限公司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四川中琨建筑劳务有限公司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河南义忍建筑劳务有限公司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绍兴市上虞建杰劳务有限公司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河南兴文建筑工程有限公司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建湖泰业建筑劳务有限公司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福州景祥建筑劳务有限公司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郑州建诚建筑劳务有限公司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安徽省新天安建筑劳务有限公司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南通四建工程劳务有限公司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119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四川省金盘建筑劳务有限公司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陕西兄弟伟业实业有限公司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河南祥云建筑劳务有限公司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阜阳市顺鑫工程劳务有限责任公司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成都正太劳务有限公司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重庆臻辉建筑劳务有限公司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山西易通建筑劳务有限公司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安徽勇浩建筑劳务有限公司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重庆市博源建筑劳务有限公司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安徽天都建筑劳务有限公司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129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合肥伟霖脚手架有限公司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重庆平旺建筑劳务有限公司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北京万博达建筑劳务有限公司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太原市旭航建筑劳务有限公司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贵州鲸黔劳务有限公司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安徽雄远建设有限公司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周口宝锋建筑劳务有限公司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常州恒云华安建筑劳务有限公司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泰安市通泰建筑劳务有限责任公司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南通市新华建筑安装工程劳务有限公司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139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济南鲁冀建筑劳务有限公司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成都利方路桥工程劳务有限公司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山西广宇建筑劳务服务有限公司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武汉鑫皖通建筑劳务有限公司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陕西金盛建筑劳务技术有限公司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合肥皖西俊程劳务有限公司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济南浩力建筑工程有限公司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北京佳苑佳宜建筑工程有限公司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青岛奥翔建筑劳务有限公司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武汉力神建筑劳务有限公司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149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泸州荣嘉建筑劳务有限公司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北京德昌伦达建筑工程有限公司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河南昱金建筑劳务有限公司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四川举创劳务有限公司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广州世金建筑劳务有限公司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洛阳茂林建筑劳务有限公司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四川日晟昌建筑劳务有限公司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上海坤太建筑工程有限公司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唐县达兴建筑劳务分包有限公司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湖南航天亮生建筑劳务有限公司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159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唐县薪欣建筑劳务有限公司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武汉明凯建筑工程有限公司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滑县豫鹏宏建建筑工程有限公司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南京中建集力劳务有限责任公司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重庆君创劳务有限公司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四川昱丰源建筑劳务有限公司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哈尔滨长联建筑劳务有限公司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铜陵有色建安劳务有限责任公司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台州泰缘建筑工程有限公司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四川省荣城劳务有限公司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169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合肥市海鸥建筑劳务有限公司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南宁市华予建筑劳务有限公司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国筑建设有限公司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spacing w:line="560" w:lineRule="exact"/>
              <w:jc w:val="center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宋体" w:eastAsia="黑体" w:cs="Arial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湖北发蓥建筑工程有限公司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福建省航桥建筑劳务有限公司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哈尔滨大广建筑劳务服务有限公司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武汉城森建筑劳务有限公司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上海城竣建筑劳务有限公司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湖南众顶劳务有限公司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四川优顺建筑劳务有限公司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179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武汉福田建筑劳务有限公司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上海宏沛建筑工程有限公司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宁夏凯达祥劳务有限公司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深圳市盛欣建筑劳务有限公司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孝感方园建筑劳务有限公司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青岛中建建安劳务有限公司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深圳市明诚建筑劳务有限公司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巴中市民生建筑劳务有限公司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序号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Arial"/>
                <w:kern w:val="0"/>
                <w:sz w:val="30"/>
                <w:szCs w:val="30"/>
              </w:rPr>
              <w:t>企业名称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沈阳福亿发建筑劳务有限公司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四川省川立建筑劳务开发有限公司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189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江西方卫桥梁工程有限公司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上海盛轲建筑装饰工程有限公司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191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上海桢务建筑劳务工程有限公司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192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安徽中创建筑劳务有限公司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193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四川鑫溢建筑劳务有限公司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194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湖南翔腾机电有限公司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195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北京中汇恒通建筑工程有限公司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196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长沙博大建筑劳务有限公司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197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青岛宏康劳务有限公司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198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四川省泸州市新兴建设劳务有限公司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199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南京兄弟建筑劳务有限公司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0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Arial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0"/>
                <w:szCs w:val="30"/>
              </w:rPr>
              <w:t>200</w:t>
            </w:r>
          </w:p>
        </w:tc>
        <w:tc>
          <w:tcPr>
            <w:tcW w:w="737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郑州烁今建筑劳务分包有限公司</w:t>
            </w:r>
          </w:p>
        </w:tc>
      </w:tr>
    </w:tbl>
    <w:p>
      <w:pPr>
        <w:spacing w:line="560" w:lineRule="exact"/>
      </w:pPr>
      <w:r>
        <w:rPr>
          <w:rFonts w:ascii="Calibri" w:hAnsi="Calibri" w:eastAsia="宋体" w:cs="黑体"/>
          <w:kern w:val="2"/>
          <w:sz w:val="21"/>
          <w:szCs w:val="22"/>
          <w:lang w:val="en-US" w:eastAsia="zh-CN" w:bidi="ar-SA"/>
        </w:rPr>
        <w:pict>
          <v:shape id="Quad Arrow 2" o:spid="_x0000_s1026" type="#_x0000_t202" style="position:absolute;left:0;margin-left:207.3pt;margin-top:685.3pt;height:142.3pt;width:26.65pt;rotation:0f;z-index:251658240;" o:ole="f" fillcolor="#FFFFFF" filled="t" o:preferrelative="t" stroked="t" coordorigin="0,0" coordsize="21600,21600">
            <v:stroke color="#FFFFFF" color2="#FFFFFF" miterlimit="2"/>
            <v:imagedata gain="65536f" blacklevel="0f" gamma="0"/>
            <o:lock v:ext="edit" position="f" selection="f" grouping="f" rotation="f" cropping="f" text="f" aspectratio="f"/>
            <v:textbox style="mso-fit-shape-to-text:t;">
              <w:txbxContent>
                <w:p/>
              </w:txbxContent>
            </v:textbox>
          </v:shape>
        </w:pict>
      </w:r>
    </w:p>
    <w:sectPr>
      <w:footerReference r:id="rId4" w:type="default"/>
      <w:pgSz w:w="11906" w:h="16838"/>
      <w:pgMar w:top="1304" w:right="1474" w:bottom="130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65E3"/>
    <w:rsid w:val="000722FD"/>
    <w:rsid w:val="000940F1"/>
    <w:rsid w:val="00097098"/>
    <w:rsid w:val="0009768D"/>
    <w:rsid w:val="000F76F0"/>
    <w:rsid w:val="00126DF1"/>
    <w:rsid w:val="001354CB"/>
    <w:rsid w:val="001A14A4"/>
    <w:rsid w:val="001D45E4"/>
    <w:rsid w:val="0021600F"/>
    <w:rsid w:val="00222A2F"/>
    <w:rsid w:val="00234F78"/>
    <w:rsid w:val="0027655F"/>
    <w:rsid w:val="002E1E90"/>
    <w:rsid w:val="002F49A1"/>
    <w:rsid w:val="00330383"/>
    <w:rsid w:val="00382020"/>
    <w:rsid w:val="00390524"/>
    <w:rsid w:val="003965E3"/>
    <w:rsid w:val="003C2DB5"/>
    <w:rsid w:val="003D6A71"/>
    <w:rsid w:val="00404ECA"/>
    <w:rsid w:val="00405408"/>
    <w:rsid w:val="00416B6D"/>
    <w:rsid w:val="004172E8"/>
    <w:rsid w:val="00421192"/>
    <w:rsid w:val="00433AF0"/>
    <w:rsid w:val="00453EF5"/>
    <w:rsid w:val="00487C8D"/>
    <w:rsid w:val="004C01BE"/>
    <w:rsid w:val="004D3609"/>
    <w:rsid w:val="004F04BA"/>
    <w:rsid w:val="0050168E"/>
    <w:rsid w:val="00514BAD"/>
    <w:rsid w:val="0053695B"/>
    <w:rsid w:val="005A4826"/>
    <w:rsid w:val="005D2DA6"/>
    <w:rsid w:val="00621B72"/>
    <w:rsid w:val="00640BF3"/>
    <w:rsid w:val="006724F0"/>
    <w:rsid w:val="006877CC"/>
    <w:rsid w:val="006968C2"/>
    <w:rsid w:val="006A0C6A"/>
    <w:rsid w:val="006C419B"/>
    <w:rsid w:val="006D300A"/>
    <w:rsid w:val="006E261A"/>
    <w:rsid w:val="006F3148"/>
    <w:rsid w:val="007076B2"/>
    <w:rsid w:val="00716A2C"/>
    <w:rsid w:val="00751398"/>
    <w:rsid w:val="007A62B9"/>
    <w:rsid w:val="007B2D83"/>
    <w:rsid w:val="007B33AA"/>
    <w:rsid w:val="007B5F91"/>
    <w:rsid w:val="007D1400"/>
    <w:rsid w:val="007E4A53"/>
    <w:rsid w:val="008302AC"/>
    <w:rsid w:val="00834BE8"/>
    <w:rsid w:val="008645CF"/>
    <w:rsid w:val="00866C48"/>
    <w:rsid w:val="00867DBC"/>
    <w:rsid w:val="008C03A4"/>
    <w:rsid w:val="008C2127"/>
    <w:rsid w:val="008D024A"/>
    <w:rsid w:val="009243F8"/>
    <w:rsid w:val="00990B2D"/>
    <w:rsid w:val="009949C3"/>
    <w:rsid w:val="009A2054"/>
    <w:rsid w:val="009C7AE4"/>
    <w:rsid w:val="009D1680"/>
    <w:rsid w:val="009D1806"/>
    <w:rsid w:val="009F4424"/>
    <w:rsid w:val="009F7D20"/>
    <w:rsid w:val="00A25460"/>
    <w:rsid w:val="00A45917"/>
    <w:rsid w:val="00A65A52"/>
    <w:rsid w:val="00A879DD"/>
    <w:rsid w:val="00AB49FC"/>
    <w:rsid w:val="00AE2895"/>
    <w:rsid w:val="00B439CA"/>
    <w:rsid w:val="00B71487"/>
    <w:rsid w:val="00B77077"/>
    <w:rsid w:val="00BA7776"/>
    <w:rsid w:val="00C170E9"/>
    <w:rsid w:val="00CA3DF5"/>
    <w:rsid w:val="00D00E61"/>
    <w:rsid w:val="00D3381D"/>
    <w:rsid w:val="00D3481D"/>
    <w:rsid w:val="00D61B45"/>
    <w:rsid w:val="00D92E9B"/>
    <w:rsid w:val="00D975A5"/>
    <w:rsid w:val="00DC0D74"/>
    <w:rsid w:val="00DC4BDA"/>
    <w:rsid w:val="00DD358A"/>
    <w:rsid w:val="00DE0C59"/>
    <w:rsid w:val="00E1704A"/>
    <w:rsid w:val="00E23F8B"/>
    <w:rsid w:val="00E426DE"/>
    <w:rsid w:val="00E721B0"/>
    <w:rsid w:val="00E80DDC"/>
    <w:rsid w:val="00EA609C"/>
    <w:rsid w:val="00EB2FAC"/>
    <w:rsid w:val="00EC4A4D"/>
    <w:rsid w:val="00EC6782"/>
    <w:rsid w:val="00ED0AB7"/>
    <w:rsid w:val="00EE553D"/>
    <w:rsid w:val="00EE5F3D"/>
    <w:rsid w:val="00EF5A68"/>
    <w:rsid w:val="00F50543"/>
    <w:rsid w:val="00F528AD"/>
    <w:rsid w:val="00F76B0E"/>
    <w:rsid w:val="00FC2D83"/>
    <w:rsid w:val="00FF1BF7"/>
    <w:rsid w:val="3E0E10A7"/>
    <w:rsid w:val="4A606D15"/>
    <w:rsid w:val="74C913A0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ate"/>
    <w:basedOn w:val="1"/>
    <w:next w:val="1"/>
    <w:link w:val="10"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uiPriority w:val="99"/>
    <w:rPr>
      <w:sz w:val="18"/>
      <w:szCs w:val="18"/>
    </w:rPr>
  </w:style>
  <w:style w:type="character" w:customStyle="1" w:styleId="9">
    <w:name w:val="页脚 Char"/>
    <w:basedOn w:val="6"/>
    <w:link w:val="4"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uiPriority w:val="99"/>
    <w:rPr/>
  </w:style>
  <w:style w:type="character" w:customStyle="1" w:styleId="11">
    <w:name w:val="批注框文本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635</Words>
  <Characters>3622</Characters>
  <Lines>30</Lines>
  <Paragraphs>8</Paragraphs>
  <ScaleCrop>false</ScaleCrop>
  <LinksUpToDate>false</LinksUpToDate>
  <CharactersWithSpaces>0</CharactersWithSpaces>
  <Application>WPS Office 专业版_9.1.0.4833_{F1E327BC-269C-435d-A152-05C5408002CA}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2017-09-07T06:27:00Z</dcterms:created>
  <dc:creator>Lenovo</dc:creator>
  <cp:lastModifiedBy>ljl</cp:lastModifiedBy>
  <cp:lastPrinted>2017-09-08T06:39:00Z</cp:lastPrinted>
  <dcterms:modified xsi:type="dcterms:W3CDTF">2017-09-12T03:09:49Z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2052-9.1.0.4833</vt:lpwstr>
  </property>
</Properties>
</file>